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2FF7" w14:textId="739C8ABF" w:rsidR="006B0DBC" w:rsidRDefault="006B0DBC" w:rsidP="002F5732">
      <w:pPr>
        <w:rPr>
          <w:b/>
          <w:bCs/>
          <w:kern w:val="0"/>
          <w:lang w:val="en-US"/>
        </w:rPr>
      </w:pPr>
      <w:r>
        <w:rPr>
          <w:b/>
          <w:bCs/>
          <w:kern w:val="0"/>
          <w:lang w:val="en-US"/>
        </w:rPr>
        <w:tab/>
      </w:r>
      <w:r>
        <w:rPr>
          <w:b/>
          <w:bCs/>
          <w:kern w:val="0"/>
          <w:lang w:val="en-US"/>
        </w:rPr>
        <w:tab/>
      </w:r>
      <w:r>
        <w:rPr>
          <w:b/>
          <w:bCs/>
          <w:kern w:val="0"/>
          <w:lang w:val="en-US"/>
        </w:rPr>
        <w:tab/>
      </w:r>
      <w:r>
        <w:rPr>
          <w:b/>
          <w:bCs/>
          <w:kern w:val="0"/>
          <w:lang w:val="en-US"/>
        </w:rPr>
        <w:tab/>
      </w:r>
      <w:r>
        <w:rPr>
          <w:b/>
          <w:bCs/>
          <w:kern w:val="0"/>
          <w:lang w:val="en-US"/>
        </w:rPr>
        <w:tab/>
      </w:r>
      <w:r>
        <w:rPr>
          <w:b/>
          <w:bCs/>
          <w:kern w:val="0"/>
          <w:lang w:val="en-US"/>
        </w:rPr>
        <w:tab/>
      </w:r>
      <w:r>
        <w:rPr>
          <w:b/>
          <w:bCs/>
          <w:kern w:val="0"/>
          <w:lang w:val="en-US"/>
        </w:rPr>
        <w:tab/>
      </w:r>
      <w:r>
        <w:rPr>
          <w:b/>
          <w:bCs/>
          <w:kern w:val="0"/>
          <w:lang w:val="en-US"/>
        </w:rPr>
        <w:tab/>
      </w:r>
      <w:r>
        <w:rPr>
          <w:b/>
          <w:bCs/>
          <w:kern w:val="0"/>
          <w:lang w:val="en-US"/>
        </w:rPr>
        <w:tab/>
      </w:r>
      <w:r>
        <w:rPr>
          <w:b/>
          <w:bCs/>
          <w:kern w:val="0"/>
          <w:lang w:val="en-US"/>
        </w:rPr>
        <w:tab/>
      </w:r>
      <w:r>
        <w:rPr>
          <w:b/>
          <w:bCs/>
          <w:kern w:val="0"/>
          <w:lang w:val="en-US"/>
        </w:rPr>
        <w:tab/>
      </w:r>
      <w:r>
        <w:rPr>
          <w:b/>
          <w:bCs/>
          <w:kern w:val="0"/>
          <w:lang w:val="en-US"/>
        </w:rPr>
        <w:tab/>
      </w:r>
      <w:r>
        <w:rPr>
          <w:b/>
          <w:bCs/>
          <w:kern w:val="0"/>
          <w:lang w:val="en-US"/>
        </w:rPr>
        <w:tab/>
      </w:r>
      <w:r>
        <w:rPr>
          <w:b/>
          <w:bCs/>
          <w:kern w:val="0"/>
          <w:lang w:val="en-US"/>
        </w:rPr>
        <w:tab/>
      </w:r>
      <w:r>
        <w:rPr>
          <w:b/>
          <w:bCs/>
          <w:kern w:val="0"/>
          <w:lang w:val="en-US"/>
        </w:rPr>
        <w:tab/>
      </w:r>
    </w:p>
    <w:p w14:paraId="64DBDB5B" w14:textId="77777777" w:rsidR="006B0DBC" w:rsidRDefault="006B0DBC" w:rsidP="002F5732">
      <w:pPr>
        <w:rPr>
          <w:b/>
          <w:bCs/>
          <w:kern w:val="0"/>
          <w:lang w:val="en-US"/>
        </w:rPr>
      </w:pPr>
    </w:p>
    <w:p w14:paraId="005C2ACC" w14:textId="1AB46C9C" w:rsidR="00E95820" w:rsidRDefault="007520D3" w:rsidP="002F5732">
      <w:pPr>
        <w:rPr>
          <w:b/>
          <w:bCs/>
          <w:kern w:val="0"/>
          <w:lang w:val="en-US"/>
        </w:rPr>
      </w:pPr>
      <w:r>
        <w:rPr>
          <w:b/>
          <w:bCs/>
          <w:kern w:val="0"/>
          <w:lang w:val="en-US"/>
        </w:rPr>
        <w:t>A</w:t>
      </w:r>
      <w:r w:rsidR="00E95820">
        <w:rPr>
          <w:b/>
          <w:bCs/>
          <w:kern w:val="0"/>
          <w:lang w:val="en-US"/>
        </w:rPr>
        <w:t xml:space="preserve">pplication of the AAQA Standard to use all </w:t>
      </w:r>
      <w:r w:rsidR="009C7C34">
        <w:rPr>
          <w:b/>
          <w:bCs/>
          <w:kern w:val="0"/>
          <w:lang w:val="en-US"/>
        </w:rPr>
        <w:t>assessment</w:t>
      </w:r>
      <w:r w:rsidR="00E95820">
        <w:rPr>
          <w:b/>
          <w:bCs/>
          <w:kern w:val="0"/>
          <w:lang w:val="en-US"/>
        </w:rPr>
        <w:t xml:space="preserve"> opportunities in the delivery of an Apprenticeship </w:t>
      </w:r>
    </w:p>
    <w:p w14:paraId="114170FA" w14:textId="65A83514" w:rsidR="00E95820" w:rsidRDefault="00E95820" w:rsidP="002F5732">
      <w:pPr>
        <w:rPr>
          <w:b/>
          <w:bCs/>
          <w:kern w:val="0"/>
          <w:lang w:val="en-US"/>
        </w:rPr>
      </w:pPr>
    </w:p>
    <w:p w14:paraId="378C0A1F" w14:textId="11B519AC" w:rsidR="00E95820" w:rsidRDefault="006763E1" w:rsidP="002F5732">
      <w:pPr>
        <w:rPr>
          <w:b/>
          <w:bCs/>
          <w:kern w:val="0"/>
          <w:lang w:val="en-US"/>
        </w:rPr>
      </w:pPr>
      <w:r>
        <w:rPr>
          <w:b/>
          <w:bCs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23D7D2" wp14:editId="18E5EDDB">
                <wp:simplePos x="0" y="0"/>
                <wp:positionH relativeFrom="margin">
                  <wp:posOffset>3054096</wp:posOffset>
                </wp:positionH>
                <wp:positionV relativeFrom="paragraph">
                  <wp:posOffset>11811</wp:posOffset>
                </wp:positionV>
                <wp:extent cx="2642235" cy="640080"/>
                <wp:effectExtent l="0" t="0" r="24765" b="1874520"/>
                <wp:wrapNone/>
                <wp:docPr id="744993229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235" cy="640080"/>
                        </a:xfrm>
                        <a:prstGeom prst="wedgeRoundRectCallout">
                          <a:avLst>
                            <a:gd name="adj1" fmla="val 7141"/>
                            <a:gd name="adj2" fmla="val 328214"/>
                            <a:gd name="adj3" fmla="val 16667"/>
                          </a:avLst>
                        </a:prstGeom>
                        <a:solidFill>
                          <a:srgbClr val="196B2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FD5328" w14:textId="6837142D" w:rsidR="006763E1" w:rsidRPr="00E95820" w:rsidRDefault="006763E1" w:rsidP="006763E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Make sure that the </w:t>
                            </w:r>
                            <w:r w:rsidR="009C7C34">
                              <w:rPr>
                                <w:color w:val="000000" w:themeColor="text1"/>
                                <w:lang w:val="en-US"/>
                              </w:rPr>
                              <w:t>workplace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training and assessment sufficiently develops knowledge and </w:t>
                            </w:r>
                            <w:r w:rsidR="009C7C34">
                              <w:rPr>
                                <w:color w:val="000000" w:themeColor="text1"/>
                                <w:lang w:val="en-US"/>
                              </w:rPr>
                              <w:t>competence.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23D7D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" o:spid="_x0000_s1026" type="#_x0000_t62" style="position:absolute;margin-left:240.5pt;margin-top:.95pt;width:208.05pt;height:50.4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" adj="12342,81694" fillcolor="#84e291" strokecolor="#042433" strokeweight="1pt">
                <v:textbox>
                  <w:txbxContent>
                    <w:p w14:paraId="67FD5328" w14:textId="6837142D" w:rsidR="006763E1" w:rsidRPr="00E95820" w:rsidRDefault="006763E1" w:rsidP="006763E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Make sure that the </w:t>
                      </w:r>
                      <w:r w:rsidR="009C7C34">
                        <w:rPr>
                          <w:color w:val="000000" w:themeColor="text1"/>
                          <w:lang w:val="en-US"/>
                        </w:rPr>
                        <w:t>workplace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training and assessment sufficiently develops knowledge and </w:t>
                      </w:r>
                      <w:r w:rsidR="009C7C34">
                        <w:rPr>
                          <w:color w:val="000000" w:themeColor="text1"/>
                          <w:lang w:val="en-US"/>
                        </w:rPr>
                        <w:t>competence.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9255E" wp14:editId="6FDE4400">
                <wp:simplePos x="0" y="0"/>
                <wp:positionH relativeFrom="margin">
                  <wp:posOffset>6538722</wp:posOffset>
                </wp:positionH>
                <wp:positionV relativeFrom="paragraph">
                  <wp:posOffset>11811</wp:posOffset>
                </wp:positionV>
                <wp:extent cx="2296160" cy="640080"/>
                <wp:effectExtent l="533400" t="0" r="27940" b="1950720"/>
                <wp:wrapNone/>
                <wp:docPr id="236019973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160" cy="640080"/>
                        </a:xfrm>
                        <a:prstGeom prst="wedgeRoundRectCallout">
                          <a:avLst>
                            <a:gd name="adj1" fmla="val -71694"/>
                            <a:gd name="adj2" fmla="val 339643"/>
                            <a:gd name="adj3" fmla="val 16667"/>
                          </a:avLst>
                        </a:prstGeom>
                        <a:solidFill>
                          <a:srgbClr val="196B2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E9DB0" w14:textId="7BA2B10F" w:rsidR="006763E1" w:rsidRPr="00E95820" w:rsidRDefault="006763E1" w:rsidP="006763E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Use the outcome of End Point Assessment as evidence of knowledge and </w:t>
                            </w:r>
                            <w:r w:rsidR="009C7C34">
                              <w:rPr>
                                <w:color w:val="000000" w:themeColor="text1"/>
                                <w:lang w:val="en-US"/>
                              </w:rPr>
                              <w:t>competence.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89255E" id="_x0000_s1027" type="#_x0000_t62" style="position:absolute;margin-left:514.85pt;margin-top:.95pt;width:180.8pt;height:50.4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" adj="-4686,84163" fillcolor="#84e291" strokecolor="#042433" strokeweight="1pt">
                <v:textbox>
                  <w:txbxContent>
                    <w:p w14:paraId="6D4E9DB0" w14:textId="7BA2B10F" w:rsidR="006763E1" w:rsidRPr="00E95820" w:rsidRDefault="006763E1" w:rsidP="006763E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Use the outcome of End Point Assessment as evidence of knowledge and </w:t>
                      </w:r>
                      <w:r w:rsidR="009C7C34">
                        <w:rPr>
                          <w:color w:val="000000" w:themeColor="text1"/>
                          <w:lang w:val="en-US"/>
                        </w:rPr>
                        <w:t>competence.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E0A23" wp14:editId="5A04B345">
                <wp:simplePos x="0" y="0"/>
                <wp:positionH relativeFrom="margin">
                  <wp:align>left</wp:align>
                </wp:positionH>
                <wp:positionV relativeFrom="paragraph">
                  <wp:posOffset>11811</wp:posOffset>
                </wp:positionV>
                <wp:extent cx="2542032" cy="640080"/>
                <wp:effectExtent l="0" t="0" r="10795" b="350520"/>
                <wp:wrapNone/>
                <wp:docPr id="1133931309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032" cy="640080"/>
                        </a:xfrm>
                        <a:prstGeom prst="wedgeRoundRectCallout">
                          <a:avLst>
                            <a:gd name="adj1" fmla="val 46352"/>
                            <a:gd name="adj2" fmla="val 96785"/>
                            <a:gd name="adj3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1B659" w14:textId="16B7601C" w:rsidR="00E95820" w:rsidRPr="00E95820" w:rsidRDefault="00E95820" w:rsidP="00E9582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E95820">
                              <w:rPr>
                                <w:color w:val="000000" w:themeColor="text1"/>
                                <w:lang w:val="en-US"/>
                              </w:rPr>
                              <w:t>Initial recognition of the apprenticeship through approval against the AAQA Standard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0E0A23" id="_x0000_s1028" type="#_x0000_t62" style="position:absolute;margin-left:0;margin-top:.95pt;width:200.15pt;height:50.4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" adj="20812,31706" fillcolor="#84e290 [1302]" strokecolor="#030e13 [484]" strokeweight="1pt">
                <v:textbox>
                  <w:txbxContent>
                    <w:p w14:paraId="39E1B659" w14:textId="16B7601C" w:rsidR="00E95820" w:rsidRPr="00E95820" w:rsidRDefault="00E95820" w:rsidP="00E9582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E95820">
                        <w:rPr>
                          <w:color w:val="000000" w:themeColor="text1"/>
                          <w:lang w:val="en-US"/>
                        </w:rPr>
                        <w:t>Initial recognition of the apprenticeship through approval against the AAQA Standard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221E5" w14:textId="67691246" w:rsidR="00E95820" w:rsidRDefault="00E95820" w:rsidP="002F5732">
      <w:pPr>
        <w:rPr>
          <w:b/>
          <w:bCs/>
          <w:kern w:val="0"/>
          <w:lang w:val="en-US"/>
        </w:rPr>
      </w:pPr>
    </w:p>
    <w:p w14:paraId="65124967" w14:textId="1FD37A53" w:rsidR="00E95820" w:rsidRDefault="00E95820" w:rsidP="002F5732">
      <w:pPr>
        <w:rPr>
          <w:b/>
          <w:bCs/>
          <w:kern w:val="0"/>
          <w:lang w:val="en-US"/>
        </w:rPr>
      </w:pPr>
    </w:p>
    <w:p w14:paraId="7B3C9715" w14:textId="6AC4C394" w:rsidR="00E95820" w:rsidRDefault="00E95820" w:rsidP="002F5732">
      <w:pPr>
        <w:rPr>
          <w:b/>
          <w:bCs/>
          <w:kern w:val="0"/>
          <w:lang w:val="en-US"/>
        </w:rPr>
      </w:pPr>
    </w:p>
    <w:p w14:paraId="7C0EA320" w14:textId="3BF85A2B" w:rsidR="00E95820" w:rsidRDefault="00510757" w:rsidP="002F5732">
      <w:pPr>
        <w:rPr>
          <w:b/>
          <w:bCs/>
          <w:kern w:val="0"/>
          <w:lang w:val="en-US"/>
        </w:rPr>
      </w:pPr>
      <w:r>
        <w:rPr>
          <w:b/>
          <w:bCs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DD108" wp14:editId="5E718CBE">
                <wp:simplePos x="0" y="0"/>
                <wp:positionH relativeFrom="page">
                  <wp:posOffset>4424680</wp:posOffset>
                </wp:positionH>
                <wp:positionV relativeFrom="paragraph">
                  <wp:posOffset>4502150</wp:posOffset>
                </wp:positionV>
                <wp:extent cx="2192655" cy="815340"/>
                <wp:effectExtent l="0" t="1371600" r="17145" b="22860"/>
                <wp:wrapNone/>
                <wp:docPr id="573059139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655" cy="815340"/>
                        </a:xfrm>
                        <a:prstGeom prst="wedgeRoundRectCallout">
                          <a:avLst>
                            <a:gd name="adj1" fmla="val -13359"/>
                            <a:gd name="adj2" fmla="val -213428"/>
                            <a:gd name="adj3" fmla="val 16667"/>
                          </a:avLst>
                        </a:prstGeom>
                        <a:solidFill>
                          <a:srgbClr val="196B2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4DA947" w14:textId="78AC063E" w:rsidR="006763E1" w:rsidRPr="00E95820" w:rsidRDefault="006763E1" w:rsidP="006763E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Use the outcome</w:t>
                            </w:r>
                            <w:r w:rsidR="007520D3">
                              <w:rPr>
                                <w:color w:val="000000" w:themeColor="text1"/>
                                <w:lang w:val="en-US"/>
                              </w:rPr>
                              <w:t xml:space="preserve"> (Portfolio of Evidence)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of on-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assessment to demonstrate knowledge and </w:t>
                            </w:r>
                            <w:r w:rsidR="009C7C34">
                              <w:rPr>
                                <w:color w:val="000000" w:themeColor="text1"/>
                                <w:lang w:val="en-US"/>
                              </w:rPr>
                              <w:t>competence.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DD108" id="_x0000_s1029" type="#_x0000_t62" style="position:absolute;margin-left:348.4pt;margin-top:354.5pt;width:172.65pt;height:64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" adj="7914,-35300" fillcolor="#84e291" strokecolor="#042433" strokeweight="1pt">
                <v:textbox>
                  <w:txbxContent>
                    <w:p w14:paraId="6F4DA947" w14:textId="78AC063E" w:rsidR="006763E1" w:rsidRPr="00E95820" w:rsidRDefault="006763E1" w:rsidP="006763E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Use the outcome</w:t>
                      </w:r>
                      <w:r w:rsidR="007520D3">
                        <w:rPr>
                          <w:color w:val="000000" w:themeColor="text1"/>
                          <w:lang w:val="en-US"/>
                        </w:rPr>
                        <w:t xml:space="preserve"> (Portfolio of Evidence)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of on-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programme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assessment to demonstrate knowledge and </w:t>
                      </w:r>
                      <w:r w:rsidR="009C7C34">
                        <w:rPr>
                          <w:color w:val="000000" w:themeColor="text1"/>
                          <w:lang w:val="en-US"/>
                        </w:rPr>
                        <w:t>competence.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0DBC">
        <w:rPr>
          <w:b/>
          <w:bCs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27C472" wp14:editId="06809AF3">
                <wp:simplePos x="0" y="0"/>
                <wp:positionH relativeFrom="margin">
                  <wp:align>right</wp:align>
                </wp:positionH>
                <wp:positionV relativeFrom="paragraph">
                  <wp:posOffset>1590675</wp:posOffset>
                </wp:positionV>
                <wp:extent cx="1283335" cy="828675"/>
                <wp:effectExtent l="895350" t="0" r="12065" b="733425"/>
                <wp:wrapNone/>
                <wp:docPr id="573589769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828675"/>
                        </a:xfrm>
                        <a:prstGeom prst="wedgeRoundRectCallout">
                          <a:avLst>
                            <a:gd name="adj1" fmla="val -116583"/>
                            <a:gd name="adj2" fmla="val 130099"/>
                            <a:gd name="adj3" fmla="val 16667"/>
                          </a:avLst>
                        </a:prstGeom>
                        <a:solidFill>
                          <a:srgbClr val="196B2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5523F" w14:textId="0B636769" w:rsidR="006763E1" w:rsidRPr="00E95820" w:rsidRDefault="007E0144" w:rsidP="006763E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If part of the assessment plan</w:t>
                            </w:r>
                            <w:r w:rsidR="006763E1">
                              <w:rPr>
                                <w:color w:val="000000" w:themeColor="text1"/>
                                <w:lang w:val="en-US"/>
                              </w:rPr>
                              <w:t xml:space="preserve"> link EPA to PRI</w:t>
                            </w:r>
                            <w:r w:rsidR="009C7C34">
                              <w:rPr>
                                <w:color w:val="000000" w:themeColor="text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7C472" id="_x0000_s1030" type="#_x0000_t62" style="position:absolute;margin-left:49.85pt;margin-top:125.25pt;width:101.05pt;height:65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" adj="-14382,38901" fillcolor="#84e291" strokecolor="#042433" strokeweight="1pt">
                <v:textbox>
                  <w:txbxContent>
                    <w:p w14:paraId="1715523F" w14:textId="0B636769" w:rsidR="006763E1" w:rsidRPr="00E95820" w:rsidRDefault="007E0144" w:rsidP="006763E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If part of the assessment plan</w:t>
                      </w:r>
                      <w:r w:rsidR="006763E1">
                        <w:rPr>
                          <w:color w:val="000000" w:themeColor="text1"/>
                          <w:lang w:val="en-US"/>
                        </w:rPr>
                        <w:t xml:space="preserve"> link EPA to PRI</w:t>
                      </w:r>
                      <w:r w:rsidR="009C7C34">
                        <w:rPr>
                          <w:color w:val="000000" w:themeColor="text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0D3">
        <w:rPr>
          <w:b/>
          <w:bCs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F0165" wp14:editId="020156B2">
                <wp:simplePos x="0" y="0"/>
                <wp:positionH relativeFrom="page">
                  <wp:posOffset>7517130</wp:posOffset>
                </wp:positionH>
                <wp:positionV relativeFrom="paragraph">
                  <wp:posOffset>3928110</wp:posOffset>
                </wp:positionV>
                <wp:extent cx="2310765" cy="800100"/>
                <wp:effectExtent l="476250" t="685800" r="13335" b="19050"/>
                <wp:wrapNone/>
                <wp:docPr id="849532139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765" cy="800100"/>
                        </a:xfrm>
                        <a:prstGeom prst="wedgeRoundRectCallout">
                          <a:avLst>
                            <a:gd name="adj1" fmla="val -68695"/>
                            <a:gd name="adj2" fmla="val -130357"/>
                            <a:gd name="adj3" fmla="val 16667"/>
                          </a:avLst>
                        </a:prstGeom>
                        <a:solidFill>
                          <a:srgbClr val="196B2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F144AF" w14:textId="482656EB" w:rsidR="006763E1" w:rsidRPr="00E95820" w:rsidRDefault="006763E1" w:rsidP="006763E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Use the </w:t>
                            </w:r>
                            <w:r w:rsidRPr="007520D3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Gateway </w:t>
                            </w:r>
                            <w:r w:rsidR="007520D3" w:rsidRPr="007520D3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A</w:t>
                            </w:r>
                            <w:r w:rsidRPr="007520D3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ssessment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7520D3">
                              <w:rPr>
                                <w:color w:val="000000" w:themeColor="text1"/>
                                <w:lang w:val="en-US"/>
                              </w:rPr>
                              <w:t xml:space="preserve">(portfolio, observations, </w:t>
                            </w:r>
                            <w:proofErr w:type="spellStart"/>
                            <w:r w:rsidR="007520D3">
                              <w:rPr>
                                <w:color w:val="000000" w:themeColor="text1"/>
                                <w:lang w:val="en-US"/>
                              </w:rPr>
                              <w:t>etc</w:t>
                            </w:r>
                            <w:proofErr w:type="spellEnd"/>
                            <w:r w:rsidR="007520D3">
                              <w:rPr>
                                <w:color w:val="000000" w:themeColor="text1"/>
                                <w:lang w:val="en-US"/>
                              </w:rPr>
                              <w:t xml:space="preserve">) 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as part of the evidence of knowledge and competence.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F0165" id="_x0000_s1031" type="#_x0000_t62" style="position:absolute;margin-left:591.9pt;margin-top:309.3pt;width:181.9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" adj="-4038,-17357" fillcolor="#84e291" strokecolor="#042433" strokeweight="1pt">
                <v:textbox>
                  <w:txbxContent>
                    <w:p w14:paraId="6EF144AF" w14:textId="482656EB" w:rsidR="006763E1" w:rsidRPr="00E95820" w:rsidRDefault="006763E1" w:rsidP="006763E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Use the </w:t>
                      </w:r>
                      <w:r w:rsidRPr="007520D3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 xml:space="preserve">Gateway </w:t>
                      </w:r>
                      <w:r w:rsidR="007520D3" w:rsidRPr="007520D3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A</w:t>
                      </w:r>
                      <w:r w:rsidRPr="007520D3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ssessment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7520D3">
                        <w:rPr>
                          <w:color w:val="000000" w:themeColor="text1"/>
                          <w:lang w:val="en-US"/>
                        </w:rPr>
                        <w:t xml:space="preserve">(portfolio, observations, </w:t>
                      </w:r>
                      <w:proofErr w:type="spellStart"/>
                      <w:r w:rsidR="007520D3">
                        <w:rPr>
                          <w:color w:val="000000" w:themeColor="text1"/>
                          <w:lang w:val="en-US"/>
                        </w:rPr>
                        <w:t>etc</w:t>
                      </w:r>
                      <w:proofErr w:type="spellEnd"/>
                      <w:r w:rsidR="007520D3">
                        <w:rPr>
                          <w:color w:val="000000" w:themeColor="text1"/>
                          <w:lang w:val="en-US"/>
                        </w:rPr>
                        <w:t xml:space="preserve">) 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as part of the evidence of knowledge and competence.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20D3">
        <w:rPr>
          <w:b/>
          <w:bCs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8FB90" wp14:editId="73E97C5C">
                <wp:simplePos x="0" y="0"/>
                <wp:positionH relativeFrom="margin">
                  <wp:align>left</wp:align>
                </wp:positionH>
                <wp:positionV relativeFrom="paragraph">
                  <wp:posOffset>3922649</wp:posOffset>
                </wp:positionV>
                <wp:extent cx="2587625" cy="811530"/>
                <wp:effectExtent l="0" t="1123950" r="574675" b="26670"/>
                <wp:wrapNone/>
                <wp:docPr id="1205079924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625" cy="811530"/>
                        </a:xfrm>
                        <a:prstGeom prst="wedgeRoundRectCallout">
                          <a:avLst>
                            <a:gd name="adj1" fmla="val 69674"/>
                            <a:gd name="adj2" fmla="val -181786"/>
                            <a:gd name="adj3" fmla="val 16667"/>
                          </a:avLst>
                        </a:prstGeom>
                        <a:solidFill>
                          <a:srgbClr val="196B2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D3E3EC" w14:textId="01AD09C1" w:rsidR="00E95820" w:rsidRPr="00E95820" w:rsidRDefault="007520D3" w:rsidP="00E9582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7520D3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Plan Assessment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and ensure this is </w:t>
                            </w:r>
                            <w:r w:rsidR="00E95820">
                              <w:rPr>
                                <w:color w:val="000000" w:themeColor="text1"/>
                                <w:lang w:val="en-US"/>
                              </w:rPr>
                              <w:t>used as part of the lead up to the Gateway to prove knowledge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, </w:t>
                            </w:r>
                            <w:r w:rsidR="00E95820">
                              <w:rPr>
                                <w:color w:val="000000" w:themeColor="text1"/>
                                <w:lang w:val="en-US"/>
                              </w:rPr>
                              <w:t>competence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and behaviors</w:t>
                            </w:r>
                            <w:r w:rsidR="00E95820">
                              <w:rPr>
                                <w:color w:val="000000" w:themeColor="text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8FB90" id="_x0000_s1032" type="#_x0000_t62" style="position:absolute;margin-left:0;margin-top:308.85pt;width:203.75pt;height:63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" adj="25850,-28466" fillcolor="#84e291" strokecolor="#042433" strokeweight="1pt">
                <v:textbox>
                  <w:txbxContent>
                    <w:p w14:paraId="24D3E3EC" w14:textId="01AD09C1" w:rsidR="00E95820" w:rsidRPr="00E95820" w:rsidRDefault="007520D3" w:rsidP="00E9582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7520D3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Plan Assessment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and ensure this is </w:t>
                      </w:r>
                      <w:r w:rsidR="00E95820">
                        <w:rPr>
                          <w:color w:val="000000" w:themeColor="text1"/>
                          <w:lang w:val="en-US"/>
                        </w:rPr>
                        <w:t>used as part of the lead up to the Gateway to prove knowledge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, </w:t>
                      </w:r>
                      <w:r w:rsidR="00E95820">
                        <w:rPr>
                          <w:color w:val="000000" w:themeColor="text1"/>
                          <w:lang w:val="en-US"/>
                        </w:rPr>
                        <w:t>competence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and behaviors</w:t>
                      </w:r>
                      <w:r w:rsidR="00E95820">
                        <w:rPr>
                          <w:color w:val="000000" w:themeColor="text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BD8">
        <w:rPr>
          <w:b/>
          <w:bCs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95118F" wp14:editId="316C623B">
                <wp:simplePos x="0" y="0"/>
                <wp:positionH relativeFrom="margin">
                  <wp:posOffset>-54864</wp:posOffset>
                </wp:positionH>
                <wp:positionV relativeFrom="paragraph">
                  <wp:posOffset>758952</wp:posOffset>
                </wp:positionV>
                <wp:extent cx="1009015" cy="905256"/>
                <wp:effectExtent l="0" t="0" r="305435" b="523875"/>
                <wp:wrapNone/>
                <wp:docPr id="13933228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905256"/>
                        </a:xfrm>
                        <a:prstGeom prst="wedgeRoundRectCallout">
                          <a:avLst>
                            <a:gd name="adj1" fmla="val 74372"/>
                            <a:gd name="adj2" fmla="val 99824"/>
                            <a:gd name="adj3" fmla="val 16667"/>
                          </a:avLst>
                        </a:prstGeom>
                        <a:solidFill>
                          <a:srgbClr val="196B2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01D88D" w14:textId="5F56147C" w:rsidR="00E32BD8" w:rsidRPr="00E95820" w:rsidRDefault="00E32BD8" w:rsidP="00E32BD8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Engage with all partners as </w:t>
                            </w:r>
                            <w:r w:rsidR="009C7C34">
                              <w:rPr>
                                <w:color w:val="000000" w:themeColor="text1"/>
                                <w:lang w:val="en-US"/>
                              </w:rPr>
                              <w:t>needed.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5118F" id="_x0000_s1033" type="#_x0000_t62" style="position:absolute;margin-left:-4.3pt;margin-top:59.75pt;width:79.45pt;height:71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" adj="26864,32362" fillcolor="#84e291" strokecolor="#042433" strokeweight="1pt">
                <v:textbox>
                  <w:txbxContent>
                    <w:p w14:paraId="3401D88D" w14:textId="5F56147C" w:rsidR="00E32BD8" w:rsidRPr="00E95820" w:rsidRDefault="00E32BD8" w:rsidP="00E32BD8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Engage with all partners as </w:t>
                      </w:r>
                      <w:r w:rsidR="009C7C34">
                        <w:rPr>
                          <w:color w:val="000000" w:themeColor="text1"/>
                          <w:lang w:val="en-US"/>
                        </w:rPr>
                        <w:t>needed.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820">
        <w:rPr>
          <w:b/>
          <w:bCs/>
          <w:noProof/>
          <w:kern w:val="0"/>
          <w:lang w:val="en-US"/>
        </w:rPr>
        <w:drawing>
          <wp:anchor distT="0" distB="0" distL="114300" distR="114300" simplePos="0" relativeHeight="251658240" behindDoc="0" locked="0" layoutInCell="1" allowOverlap="1" wp14:anchorId="7797E6E6" wp14:editId="78C80D33">
            <wp:simplePos x="0" y="0"/>
            <wp:positionH relativeFrom="margin">
              <wp:align>center</wp:align>
            </wp:positionH>
            <wp:positionV relativeFrom="paragraph">
              <wp:posOffset>23368</wp:posOffset>
            </wp:positionV>
            <wp:extent cx="6665124" cy="3749040"/>
            <wp:effectExtent l="0" t="0" r="2540" b="3810"/>
            <wp:wrapNone/>
            <wp:docPr id="1234213087" name="Picture 1" descr="A diagram of a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213087" name="Picture 1" descr="A diagram of a proces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5124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5820" w:rsidSect="00E958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20AD" w14:textId="77777777" w:rsidR="00A21A61" w:rsidRDefault="00A21A61" w:rsidP="00C242B0">
      <w:r>
        <w:separator/>
      </w:r>
    </w:p>
  </w:endnote>
  <w:endnote w:type="continuationSeparator" w:id="0">
    <w:p w14:paraId="41A25055" w14:textId="77777777" w:rsidR="00A21A61" w:rsidRDefault="00A21A61" w:rsidP="00C2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33B9" w14:textId="77777777" w:rsidR="0005577E" w:rsidRDefault="00055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CFA7" w14:textId="5783C03D" w:rsidR="00193FCA" w:rsidRPr="007520D3" w:rsidRDefault="00193FCA">
    <w:pPr>
      <w:pStyle w:val="Footer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25FC" w14:textId="77777777" w:rsidR="0005577E" w:rsidRDefault="00055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7666" w14:textId="77777777" w:rsidR="00A21A61" w:rsidRDefault="00A21A61" w:rsidP="00C242B0">
      <w:r>
        <w:separator/>
      </w:r>
    </w:p>
  </w:footnote>
  <w:footnote w:type="continuationSeparator" w:id="0">
    <w:p w14:paraId="35DA3A9B" w14:textId="77777777" w:rsidR="00A21A61" w:rsidRDefault="00A21A61" w:rsidP="00C24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6B25" w14:textId="77777777" w:rsidR="0005577E" w:rsidRDefault="00055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900D" w14:textId="2A847539" w:rsidR="00C242B0" w:rsidRDefault="00C242B0" w:rsidP="00775984">
    <w:pPr>
      <w:pStyle w:val="Header"/>
      <w:jc w:val="right"/>
    </w:pPr>
    <w:r w:rsidRPr="00EC40B1">
      <w:rPr>
        <w:noProof/>
      </w:rPr>
      <w:drawing>
        <wp:inline distT="0" distB="0" distL="0" distR="0" wp14:anchorId="3691D5D0" wp14:editId="3D807536">
          <wp:extent cx="1695600" cy="421200"/>
          <wp:effectExtent l="0" t="0" r="0" b="0"/>
          <wp:docPr id="1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600" cy="42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366D" w14:textId="77777777" w:rsidR="0005577E" w:rsidRDefault="00055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202A"/>
    <w:multiLevelType w:val="hybridMultilevel"/>
    <w:tmpl w:val="30C0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3DD8"/>
    <w:multiLevelType w:val="hybridMultilevel"/>
    <w:tmpl w:val="89783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66A2"/>
    <w:multiLevelType w:val="hybridMultilevel"/>
    <w:tmpl w:val="2CAA00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E62AAF"/>
    <w:multiLevelType w:val="multilevel"/>
    <w:tmpl w:val="62E67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58921F15"/>
    <w:multiLevelType w:val="hybridMultilevel"/>
    <w:tmpl w:val="29761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26F8C"/>
    <w:multiLevelType w:val="hybridMultilevel"/>
    <w:tmpl w:val="4EB83D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3828F8"/>
    <w:multiLevelType w:val="multilevel"/>
    <w:tmpl w:val="2638995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7AE452DC"/>
    <w:multiLevelType w:val="multilevel"/>
    <w:tmpl w:val="2638995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7F4F3C33"/>
    <w:multiLevelType w:val="hybridMultilevel"/>
    <w:tmpl w:val="661A77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279746">
    <w:abstractNumId w:val="4"/>
  </w:num>
  <w:num w:numId="2" w16cid:durableId="903564442">
    <w:abstractNumId w:val="0"/>
  </w:num>
  <w:num w:numId="3" w16cid:durableId="1893737143">
    <w:abstractNumId w:val="7"/>
  </w:num>
  <w:num w:numId="4" w16cid:durableId="1527256873">
    <w:abstractNumId w:val="3"/>
  </w:num>
  <w:num w:numId="5" w16cid:durableId="1279331784">
    <w:abstractNumId w:val="5"/>
  </w:num>
  <w:num w:numId="6" w16cid:durableId="1076830089">
    <w:abstractNumId w:val="1"/>
  </w:num>
  <w:num w:numId="7" w16cid:durableId="766998575">
    <w:abstractNumId w:val="8"/>
  </w:num>
  <w:num w:numId="8" w16cid:durableId="991981642">
    <w:abstractNumId w:val="2"/>
  </w:num>
  <w:num w:numId="9" w16cid:durableId="2017922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EC"/>
    <w:rsid w:val="0005577E"/>
    <w:rsid w:val="00060BC1"/>
    <w:rsid w:val="000B0A61"/>
    <w:rsid w:val="000C6C65"/>
    <w:rsid w:val="000F54FB"/>
    <w:rsid w:val="00102866"/>
    <w:rsid w:val="001160F9"/>
    <w:rsid w:val="001741F1"/>
    <w:rsid w:val="001869DE"/>
    <w:rsid w:val="00193FCA"/>
    <w:rsid w:val="00211B09"/>
    <w:rsid w:val="00227E63"/>
    <w:rsid w:val="0024746F"/>
    <w:rsid w:val="002F5732"/>
    <w:rsid w:val="003C3503"/>
    <w:rsid w:val="003E3CF3"/>
    <w:rsid w:val="004032A4"/>
    <w:rsid w:val="0045721C"/>
    <w:rsid w:val="0046236B"/>
    <w:rsid w:val="00487998"/>
    <w:rsid w:val="004E779C"/>
    <w:rsid w:val="00510757"/>
    <w:rsid w:val="00537E21"/>
    <w:rsid w:val="00551B79"/>
    <w:rsid w:val="00580096"/>
    <w:rsid w:val="005904D2"/>
    <w:rsid w:val="00592656"/>
    <w:rsid w:val="005B13AA"/>
    <w:rsid w:val="005C132F"/>
    <w:rsid w:val="005F2C37"/>
    <w:rsid w:val="006165EF"/>
    <w:rsid w:val="00631C6E"/>
    <w:rsid w:val="006679DE"/>
    <w:rsid w:val="006763E1"/>
    <w:rsid w:val="006B0DBC"/>
    <w:rsid w:val="00730724"/>
    <w:rsid w:val="00737B42"/>
    <w:rsid w:val="007520D3"/>
    <w:rsid w:val="00755123"/>
    <w:rsid w:val="00766C0A"/>
    <w:rsid w:val="00775421"/>
    <w:rsid w:val="00775984"/>
    <w:rsid w:val="007D1AEC"/>
    <w:rsid w:val="007E0144"/>
    <w:rsid w:val="00811F70"/>
    <w:rsid w:val="00877156"/>
    <w:rsid w:val="008E1763"/>
    <w:rsid w:val="008E2641"/>
    <w:rsid w:val="00915032"/>
    <w:rsid w:val="009C7C34"/>
    <w:rsid w:val="009D456A"/>
    <w:rsid w:val="00A21A61"/>
    <w:rsid w:val="00A25DFA"/>
    <w:rsid w:val="00A76305"/>
    <w:rsid w:val="00AD6B94"/>
    <w:rsid w:val="00AD7CDB"/>
    <w:rsid w:val="00B239D2"/>
    <w:rsid w:val="00B415CE"/>
    <w:rsid w:val="00C242B0"/>
    <w:rsid w:val="00CD5BC9"/>
    <w:rsid w:val="00D16EA9"/>
    <w:rsid w:val="00D51EA4"/>
    <w:rsid w:val="00D636AB"/>
    <w:rsid w:val="00D67254"/>
    <w:rsid w:val="00D91777"/>
    <w:rsid w:val="00E32BD8"/>
    <w:rsid w:val="00E500B6"/>
    <w:rsid w:val="00E65B03"/>
    <w:rsid w:val="00E81E34"/>
    <w:rsid w:val="00E95820"/>
    <w:rsid w:val="00EC5C47"/>
    <w:rsid w:val="00EF602A"/>
    <w:rsid w:val="00EF61FA"/>
    <w:rsid w:val="00F614E1"/>
    <w:rsid w:val="00F62FF6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A801F"/>
  <w15:chartTrackingRefBased/>
  <w15:docId w15:val="{729C902D-9D18-42D9-BEA7-95B0A72C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EC"/>
  </w:style>
  <w:style w:type="paragraph" w:styleId="Heading1">
    <w:name w:val="heading 1"/>
    <w:basedOn w:val="Normal"/>
    <w:next w:val="Normal"/>
    <w:link w:val="Heading1Char"/>
    <w:uiPriority w:val="9"/>
    <w:qFormat/>
    <w:rsid w:val="007D1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A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A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A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A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A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A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A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A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A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A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A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A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A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A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A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A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A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A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A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1AE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AE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7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42B0"/>
  </w:style>
  <w:style w:type="paragraph" w:styleId="Header">
    <w:name w:val="header"/>
    <w:basedOn w:val="Normal"/>
    <w:link w:val="HeaderChar"/>
    <w:uiPriority w:val="99"/>
    <w:unhideWhenUsed/>
    <w:rsid w:val="00C242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B0"/>
  </w:style>
  <w:style w:type="paragraph" w:styleId="Footer">
    <w:name w:val="footer"/>
    <w:basedOn w:val="Normal"/>
    <w:link w:val="FooterChar"/>
    <w:uiPriority w:val="99"/>
    <w:unhideWhenUsed/>
    <w:rsid w:val="00C242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B0"/>
  </w:style>
  <w:style w:type="character" w:styleId="CommentReference">
    <w:name w:val="annotation reference"/>
    <w:basedOn w:val="DefaultParagraphFont"/>
    <w:uiPriority w:val="99"/>
    <w:semiHidden/>
    <w:unhideWhenUsed/>
    <w:rsid w:val="00C24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2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2B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F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6c3d0000-a3ef-4def-9fb9-f41653ae4893">2025</Year>
    <TaxCatchAll xmlns="5c14b5e6-d47b-4e94-88f2-37465e17a641">
      <Value>289</Value>
    </TaxCatchAll>
    <Notes0 xmlns="02f57d91-09cf-4731-941c-437f0cb33232" xsi:nil="true"/>
    <Document_x0020_TypeTaxHTField0 xmlns="5c14b5e6-d47b-4e94-88f2-37465e17a64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</TermName>
          <TermId xmlns="http://schemas.microsoft.com/office/infopath/2007/PartnerControls">c181eff9-75a9-4f28-8cd2-ead43e19c37a</TermId>
        </TermInfo>
      </Terms>
    </Document_x0020_TypeTaxHTField0>
    <Topic_x0020__x0028_Standards_x0029_TaxHTField0 xmlns="5c14b5e6-d47b-4e94-88f2-37465e17a641" xsi:nil="true"/>
    <RSC_x0020_Meeting_x0020_Date xmlns="02f57d91-09cf-4731-941c-437f0cb33232">20251016</RSC_x0020_Meeting_x0020_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9B0205022AC408D1C9FA0B8BC66D4" ma:contentTypeVersion="13" ma:contentTypeDescription="Create a new document." ma:contentTypeScope="" ma:versionID="ee65848097afa21d4a3bbfa41bb06aab">
  <xsd:schema xmlns:xsd="http://www.w3.org/2001/XMLSchema" xmlns:xs="http://www.w3.org/2001/XMLSchema" xmlns:p="http://schemas.microsoft.com/office/2006/metadata/properties" xmlns:ns2="7c7408ea-f3be-458e-9185-5712f0153153" xmlns:ns3="6c3d0000-a3ef-4def-9fb9-f41653ae4893" xmlns:ns4="5c14b5e6-d47b-4e94-88f2-37465e17a641" xmlns:ns5="02f57d91-09cf-4731-941c-437f0cb33232" targetNamespace="http://schemas.microsoft.com/office/2006/metadata/properties" ma:root="true" ma:fieldsID="59b01aa304cb6547bbe01b62d55fa141" ns2:_="" ns3:_="" ns4:_="" ns5:_="">
    <xsd:import namespace="7c7408ea-f3be-458e-9185-5712f0153153"/>
    <xsd:import namespace="6c3d0000-a3ef-4def-9fb9-f41653ae4893"/>
    <xsd:import namespace="5c14b5e6-d47b-4e94-88f2-37465e17a641"/>
    <xsd:import namespace="02f57d91-09cf-4731-941c-437f0cb332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ear" minOccurs="0"/>
                <xsd:element ref="ns4:Document_x0020_TypeTaxHTField0" minOccurs="0"/>
                <xsd:element ref="ns4:TaxCatchAll" minOccurs="0"/>
                <xsd:element ref="ns4:TaxCatchAllLabel" minOccurs="0"/>
                <xsd:element ref="ns5:RSC_x0020_Meeting_x0020_Date" minOccurs="0"/>
                <xsd:element ref="ns4:Topic_x0020__x0028_Standards_x0029_TaxHTField0" minOccurs="0"/>
                <xsd:element ref="ns5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408ea-f3be-458e-9185-5712f01531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0000-a3ef-4def-9fb9-f41653ae4893" elementFormDefault="qualified">
    <xsd:import namespace="http://schemas.microsoft.com/office/2006/documentManagement/types"/>
    <xsd:import namespace="http://schemas.microsoft.com/office/infopath/2007/PartnerControls"/>
    <xsd:element name="Year" ma:index="11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4b5e6-d47b-4e94-88f2-37465e17a641" elementFormDefault="qualified">
    <xsd:import namespace="http://schemas.microsoft.com/office/2006/documentManagement/types"/>
    <xsd:import namespace="http://schemas.microsoft.com/office/infopath/2007/PartnerControls"/>
    <xsd:element name="Document_x0020_TypeTaxHTField0" ma:index="12" nillable="true" ma:taxonomy="true" ma:internalName="Document_x0020_TypeTaxHTField0" ma:taxonomyFieldName="Document_x0020_Type" ma:displayName="Document Type" ma:readOnly="false" ma:default="" ma:fieldId="{269a0fdf-4304-4528-979e-d49df25481aa}" ma:sspId="d8babf21-7b9f-4df9-a21b-726cf852182b" ma:termSetId="bed73d16-3240-4d1b-8547-90741dc5369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7f082c9-16ed-4cf7-be80-432807a186e4}" ma:internalName="TaxCatchAll" ma:showField="CatchAllData" ma:web="f55d804d-7289-4bb1-94a1-f5de6adec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e7f082c9-16ed-4cf7-be80-432807a186e4}" ma:internalName="TaxCatchAllLabel" ma:readOnly="true" ma:showField="CatchAllDataLabel" ma:web="f55d804d-7289-4bb1-94a1-f5de6adec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_x0020__x0028_Standards_x0029_TaxHTField0" ma:index="17" nillable="true" ma:displayName="Topic (Standards)_0" ma:hidden="true" ma:internalName="Topic_x0020__x0028_Standards_x0029_TaxHTField0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57d91-09cf-4731-941c-437f0cb33232" elementFormDefault="qualified">
    <xsd:import namespace="http://schemas.microsoft.com/office/2006/documentManagement/types"/>
    <xsd:import namespace="http://schemas.microsoft.com/office/infopath/2007/PartnerControls"/>
    <xsd:element name="RSC_x0020_Meeting_x0020_Date" ma:index="16" nillable="true" ma:displayName="RSC Meeting Date" ma:description="yyyymmdd" ma:indexed="true" ma:internalName="RSC_x0020_Meeting_x0020_Date">
      <xsd:simpleType>
        <xsd:restriction base="dms:Text">
          <xsd:maxLength value="255"/>
        </xsd:restriction>
      </xsd:simpleType>
    </xsd:element>
    <xsd:element name="Notes0" ma:index="18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48D2-D343-4586-AD73-57F626975D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58C3EC-CF33-441F-86D1-FD8A9FAD3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D82F6-6E00-4C2C-8320-041C09B8BC14}">
  <ds:schemaRefs>
    <ds:schemaRef ds:uri="http://schemas.microsoft.com/office/2006/metadata/properties"/>
    <ds:schemaRef ds:uri="http://schemas.microsoft.com/office/infopath/2007/PartnerControls"/>
    <ds:schemaRef ds:uri="6c3d0000-a3ef-4def-9fb9-f41653ae4893"/>
    <ds:schemaRef ds:uri="5c14b5e6-d47b-4e94-88f2-37465e17a641"/>
    <ds:schemaRef ds:uri="02f57d91-09cf-4731-941c-437f0cb33232"/>
  </ds:schemaRefs>
</ds:datastoreItem>
</file>

<file path=customXml/itemProps4.xml><?xml version="1.0" encoding="utf-8"?>
<ds:datastoreItem xmlns:ds="http://schemas.openxmlformats.org/officeDocument/2006/customXml" ds:itemID="{9408BEB4-2BCF-44FA-983A-41D66470A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408ea-f3be-458e-9185-5712f0153153"/>
    <ds:schemaRef ds:uri="6c3d0000-a3ef-4def-9fb9-f41653ae4893"/>
    <ds:schemaRef ds:uri="5c14b5e6-d47b-4e94-88f2-37465e17a641"/>
    <ds:schemaRef ds:uri="02f57d91-09cf-4731-941c-437f0cb33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2A27FB-09E6-41BE-8B78-3347DC83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and Skills Advisory Panel Report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Skills Advisory Panel Report</dc:title>
  <dc:subject/>
  <dc:creator>Alastair Taylor</dc:creator>
  <cp:keywords/>
  <dc:description/>
  <cp:lastModifiedBy>Michele Phillips</cp:lastModifiedBy>
  <cp:revision>2</cp:revision>
  <dcterms:created xsi:type="dcterms:W3CDTF">2025-10-24T12:02:00Z</dcterms:created>
  <dcterms:modified xsi:type="dcterms:W3CDTF">2025-10-24T12:02:00Z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0x0101001D39B0205022AC408D1C9FA0B8BC66D4</vt:lpwstr>
  </property>
  <property fmtid="{D5CDD505-2E9C-101B-9397-08002B2CF9AE}" pid="3" name="Topic (Standards)">
    <vt:lpwstr/>
  </property>
  <property fmtid="{D5CDD505-2E9C-101B-9397-08002B2CF9AE}" pid="4" name="Document Type">
    <vt:lpwstr>289;#Annex|c181eff9-75a9-4f28-8cd2-ead43e19c37a</vt:lpwstr>
  </property>
</Properties>
</file>